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BEA85" w14:textId="77777777" w:rsidR="0010654B" w:rsidRDefault="0010654B" w:rsidP="0010654B">
      <w:pPr>
        <w:spacing w:line="480" w:lineRule="auto"/>
        <w:ind w:firstLine="720"/>
        <w:rPr>
          <w:rFonts w:ascii="Times New Roman" w:hAnsi="Times New Roman" w:cs="Times New Roman"/>
          <w:sz w:val="24"/>
          <w:szCs w:val="24"/>
        </w:rPr>
      </w:pPr>
      <w:bookmarkStart w:id="0" w:name="_GoBack"/>
      <w:bookmarkEnd w:id="0"/>
    </w:p>
    <w:p w14:paraId="14D299B9" w14:textId="1E231359" w:rsidR="0010654B" w:rsidRDefault="00CC04CD" w:rsidP="00CC04CD">
      <w:pPr>
        <w:tabs>
          <w:tab w:val="left" w:pos="201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76720E1F" w14:textId="77777777" w:rsidR="0010654B" w:rsidRDefault="0010654B" w:rsidP="0010654B">
      <w:pPr>
        <w:spacing w:line="480" w:lineRule="auto"/>
        <w:ind w:firstLine="720"/>
        <w:rPr>
          <w:rFonts w:ascii="Times New Roman" w:hAnsi="Times New Roman" w:cs="Times New Roman"/>
          <w:sz w:val="24"/>
          <w:szCs w:val="24"/>
        </w:rPr>
      </w:pPr>
    </w:p>
    <w:p w14:paraId="6ABF1111" w14:textId="77777777" w:rsidR="00CC04CD" w:rsidRPr="00CC04CD" w:rsidRDefault="00CC04CD" w:rsidP="00CC04CD">
      <w:pPr>
        <w:spacing w:line="480" w:lineRule="auto"/>
        <w:ind w:firstLine="720"/>
        <w:jc w:val="center"/>
        <w:rPr>
          <w:rFonts w:ascii="Times New Roman" w:hAnsi="Times New Roman" w:cs="Times New Roman"/>
          <w:sz w:val="24"/>
          <w:szCs w:val="24"/>
        </w:rPr>
      </w:pPr>
      <w:r w:rsidRPr="00CC04CD">
        <w:rPr>
          <w:rFonts w:ascii="Times New Roman" w:hAnsi="Times New Roman" w:cs="Times New Roman"/>
          <w:sz w:val="24"/>
          <w:szCs w:val="24"/>
        </w:rPr>
        <w:t>Student’s name.</w:t>
      </w:r>
    </w:p>
    <w:p w14:paraId="3EFEB6D5" w14:textId="77777777" w:rsidR="00CC04CD" w:rsidRPr="00CC04CD" w:rsidRDefault="00CC04CD" w:rsidP="00CC04CD">
      <w:pPr>
        <w:spacing w:line="480" w:lineRule="auto"/>
        <w:ind w:firstLine="720"/>
        <w:jc w:val="center"/>
        <w:rPr>
          <w:rFonts w:ascii="Times New Roman" w:hAnsi="Times New Roman" w:cs="Times New Roman"/>
          <w:sz w:val="24"/>
          <w:szCs w:val="24"/>
        </w:rPr>
      </w:pPr>
      <w:r w:rsidRPr="00CC04CD">
        <w:rPr>
          <w:rFonts w:ascii="Times New Roman" w:hAnsi="Times New Roman" w:cs="Times New Roman"/>
          <w:sz w:val="24"/>
          <w:szCs w:val="24"/>
        </w:rPr>
        <w:t>Institutional affiliation.</w:t>
      </w:r>
    </w:p>
    <w:p w14:paraId="4CB8D44F" w14:textId="77777777" w:rsidR="00CC04CD" w:rsidRPr="00CC04CD" w:rsidRDefault="00CC04CD" w:rsidP="00CC04CD">
      <w:pPr>
        <w:spacing w:line="480" w:lineRule="auto"/>
        <w:ind w:firstLine="720"/>
        <w:jc w:val="center"/>
        <w:rPr>
          <w:rFonts w:ascii="Times New Roman" w:hAnsi="Times New Roman" w:cs="Times New Roman"/>
          <w:sz w:val="24"/>
          <w:szCs w:val="24"/>
        </w:rPr>
      </w:pPr>
      <w:r w:rsidRPr="00CC04CD">
        <w:rPr>
          <w:rFonts w:ascii="Times New Roman" w:hAnsi="Times New Roman" w:cs="Times New Roman"/>
          <w:sz w:val="24"/>
          <w:szCs w:val="24"/>
        </w:rPr>
        <w:t>Course name.</w:t>
      </w:r>
    </w:p>
    <w:p w14:paraId="69B5A6C0" w14:textId="77777777" w:rsidR="00CC04CD" w:rsidRPr="00CC04CD" w:rsidRDefault="00CC04CD" w:rsidP="00CC04CD">
      <w:pPr>
        <w:spacing w:line="480" w:lineRule="auto"/>
        <w:ind w:firstLine="720"/>
        <w:jc w:val="center"/>
        <w:rPr>
          <w:rFonts w:ascii="Times New Roman" w:hAnsi="Times New Roman" w:cs="Times New Roman"/>
          <w:sz w:val="24"/>
          <w:szCs w:val="24"/>
        </w:rPr>
      </w:pPr>
      <w:r w:rsidRPr="00CC04CD">
        <w:rPr>
          <w:rFonts w:ascii="Times New Roman" w:hAnsi="Times New Roman" w:cs="Times New Roman"/>
          <w:sz w:val="24"/>
          <w:szCs w:val="24"/>
        </w:rPr>
        <w:t>Course number.</w:t>
      </w:r>
    </w:p>
    <w:p w14:paraId="30D2450E" w14:textId="78CAFB99" w:rsidR="0010654B" w:rsidRDefault="00CC04CD" w:rsidP="00CC04CD">
      <w:pPr>
        <w:spacing w:line="480" w:lineRule="auto"/>
        <w:ind w:firstLine="720"/>
        <w:jc w:val="center"/>
        <w:rPr>
          <w:rFonts w:ascii="Times New Roman" w:hAnsi="Times New Roman" w:cs="Times New Roman"/>
          <w:sz w:val="24"/>
          <w:szCs w:val="24"/>
        </w:rPr>
      </w:pPr>
      <w:r w:rsidRPr="00CC04CD">
        <w:rPr>
          <w:rFonts w:ascii="Times New Roman" w:hAnsi="Times New Roman" w:cs="Times New Roman"/>
          <w:sz w:val="24"/>
          <w:szCs w:val="24"/>
        </w:rPr>
        <w:t>Date of submission</w:t>
      </w:r>
    </w:p>
    <w:p w14:paraId="30633D02" w14:textId="77777777" w:rsidR="0010654B" w:rsidRDefault="0010654B" w:rsidP="0010654B">
      <w:pPr>
        <w:spacing w:line="480" w:lineRule="auto"/>
        <w:ind w:firstLine="720"/>
        <w:rPr>
          <w:rFonts w:ascii="Times New Roman" w:hAnsi="Times New Roman" w:cs="Times New Roman"/>
          <w:sz w:val="24"/>
          <w:szCs w:val="24"/>
        </w:rPr>
      </w:pPr>
    </w:p>
    <w:p w14:paraId="27D49B99" w14:textId="77777777" w:rsidR="0010654B" w:rsidRDefault="0010654B" w:rsidP="0010654B">
      <w:pPr>
        <w:spacing w:line="480" w:lineRule="auto"/>
        <w:ind w:firstLine="720"/>
        <w:rPr>
          <w:rFonts w:ascii="Times New Roman" w:hAnsi="Times New Roman" w:cs="Times New Roman"/>
          <w:sz w:val="24"/>
          <w:szCs w:val="24"/>
        </w:rPr>
      </w:pPr>
    </w:p>
    <w:p w14:paraId="27482750" w14:textId="77777777" w:rsidR="0010654B" w:rsidRDefault="0010654B" w:rsidP="0010654B">
      <w:pPr>
        <w:spacing w:line="480" w:lineRule="auto"/>
        <w:ind w:firstLine="720"/>
        <w:rPr>
          <w:rFonts w:ascii="Times New Roman" w:hAnsi="Times New Roman" w:cs="Times New Roman"/>
          <w:sz w:val="24"/>
          <w:szCs w:val="24"/>
        </w:rPr>
      </w:pPr>
    </w:p>
    <w:p w14:paraId="583FAE87" w14:textId="77777777" w:rsidR="0010654B" w:rsidRDefault="0010654B" w:rsidP="0010654B">
      <w:pPr>
        <w:spacing w:line="480" w:lineRule="auto"/>
        <w:ind w:firstLine="720"/>
        <w:rPr>
          <w:rFonts w:ascii="Times New Roman" w:hAnsi="Times New Roman" w:cs="Times New Roman"/>
          <w:sz w:val="24"/>
          <w:szCs w:val="24"/>
        </w:rPr>
      </w:pPr>
    </w:p>
    <w:p w14:paraId="02130A13" w14:textId="77777777" w:rsidR="0010654B" w:rsidRDefault="0010654B" w:rsidP="0010654B">
      <w:pPr>
        <w:spacing w:line="480" w:lineRule="auto"/>
        <w:ind w:firstLine="720"/>
        <w:rPr>
          <w:rFonts w:ascii="Times New Roman" w:hAnsi="Times New Roman" w:cs="Times New Roman"/>
          <w:sz w:val="24"/>
          <w:szCs w:val="24"/>
        </w:rPr>
      </w:pPr>
    </w:p>
    <w:p w14:paraId="63EC7044" w14:textId="77777777" w:rsidR="0010654B" w:rsidRDefault="0010654B" w:rsidP="0010654B">
      <w:pPr>
        <w:spacing w:line="480" w:lineRule="auto"/>
        <w:ind w:firstLine="720"/>
        <w:rPr>
          <w:rFonts w:ascii="Times New Roman" w:hAnsi="Times New Roman" w:cs="Times New Roman"/>
          <w:sz w:val="24"/>
          <w:szCs w:val="24"/>
        </w:rPr>
      </w:pPr>
    </w:p>
    <w:p w14:paraId="719AF4CE" w14:textId="77777777" w:rsidR="0010654B" w:rsidRDefault="0010654B" w:rsidP="0010654B">
      <w:pPr>
        <w:spacing w:line="480" w:lineRule="auto"/>
        <w:ind w:firstLine="720"/>
        <w:rPr>
          <w:rFonts w:ascii="Times New Roman" w:hAnsi="Times New Roman" w:cs="Times New Roman"/>
          <w:sz w:val="24"/>
          <w:szCs w:val="24"/>
        </w:rPr>
      </w:pPr>
    </w:p>
    <w:p w14:paraId="1D45A934" w14:textId="77777777" w:rsidR="0010654B" w:rsidRDefault="0010654B" w:rsidP="0010654B">
      <w:pPr>
        <w:spacing w:line="480" w:lineRule="auto"/>
        <w:ind w:firstLine="720"/>
        <w:rPr>
          <w:rFonts w:ascii="Times New Roman" w:hAnsi="Times New Roman" w:cs="Times New Roman"/>
          <w:sz w:val="24"/>
          <w:szCs w:val="24"/>
        </w:rPr>
      </w:pPr>
    </w:p>
    <w:p w14:paraId="2341AA40" w14:textId="77777777" w:rsidR="0010654B" w:rsidRDefault="0010654B" w:rsidP="00CC04CD">
      <w:pPr>
        <w:spacing w:line="480" w:lineRule="auto"/>
        <w:rPr>
          <w:rFonts w:ascii="Times New Roman" w:hAnsi="Times New Roman" w:cs="Times New Roman"/>
          <w:sz w:val="24"/>
          <w:szCs w:val="24"/>
        </w:rPr>
      </w:pPr>
    </w:p>
    <w:p w14:paraId="17C3AE30" w14:textId="55687447" w:rsidR="00273E6F" w:rsidRDefault="00556DFF" w:rsidP="001065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articles investigate the psychological impacts of drugs and other substances that are usually regarded as having a mental effect on individuals without an actual study illustrating the same. Each article is investigating a specific issue they have all demonstrated the psychological damage of drugs such as alcohol and caffeine when consumed at particular times of the sleep time. Caffein has been associated with affecting </w:t>
      </w:r>
      <w:r w:rsidR="00C10B40">
        <w:rPr>
          <w:rFonts w:ascii="Times New Roman" w:hAnsi="Times New Roman" w:cs="Times New Roman"/>
          <w:sz w:val="24"/>
          <w:szCs w:val="24"/>
        </w:rPr>
        <w:t>sleeping patterns, and one of the articles carries out empirical research about the issue. Alcohol consumption and its impact on the memory of individuals as well as self-esteem and awareness has also been studied to confirm if the alcohol has anything to do with these issues.</w:t>
      </w:r>
    </w:p>
    <w:p w14:paraId="77E8D876" w14:textId="27A3D91C" w:rsidR="00C10B40" w:rsidRDefault="00556DFF" w:rsidP="001065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Psychological issues have resulted in mental illness, and hence, psychologists have decided to conduct experimental research on the different substances that influence mental capacity. Speculations regarding different drugs and substances and how they influence, sleep, memory and </w:t>
      </w:r>
      <w:r w:rsidR="00E0333F">
        <w:rPr>
          <w:rFonts w:ascii="Times New Roman" w:hAnsi="Times New Roman" w:cs="Times New Roman"/>
          <w:sz w:val="24"/>
          <w:szCs w:val="24"/>
        </w:rPr>
        <w:t>self-awareness</w:t>
      </w:r>
      <w:r>
        <w:rPr>
          <w:rFonts w:ascii="Times New Roman" w:hAnsi="Times New Roman" w:cs="Times New Roman"/>
          <w:sz w:val="24"/>
          <w:szCs w:val="24"/>
        </w:rPr>
        <w:t xml:space="preserve"> in human beings have existed. The first article determines how caffein affects the sleeping pattern by studying individuals who have consumed </w:t>
      </w:r>
      <w:r w:rsidR="00E0333F">
        <w:rPr>
          <w:rFonts w:ascii="Times New Roman" w:hAnsi="Times New Roman" w:cs="Times New Roman"/>
          <w:sz w:val="24"/>
          <w:szCs w:val="24"/>
        </w:rPr>
        <w:t>coffee at 0, 3 and 6 hours before one gets to bed. The study shows that there is a notable impact of the caffein, especially one taken 6 hours before going to sleep by increasing activeness of an individual beyond the usual sleeping hours. It is therefore important for individuals to avoid consuming such substances at least six hours before sleeping.</w:t>
      </w:r>
    </w:p>
    <w:p w14:paraId="53CCC6DC" w14:textId="000959C9" w:rsidR="00E0333F" w:rsidRDefault="00556DFF" w:rsidP="001065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individuals have attributed memory loss to alcohol consumption, there has been no empirical research to confirm if the assumption is true or not. </w:t>
      </w:r>
      <w:r w:rsidR="00DB1355">
        <w:rPr>
          <w:rFonts w:ascii="Times New Roman" w:hAnsi="Times New Roman" w:cs="Times New Roman"/>
          <w:sz w:val="24"/>
          <w:szCs w:val="24"/>
        </w:rPr>
        <w:t xml:space="preserve">This article investigates how consumption of alcohol relates to a memory issue which is a psychological issue that may result in complex cases. Since its been a matter of misinformation, individuals who were studied were made to drink plain tonic water and told it was alcohol while others are taking the same alcohol without their knowledge. Alcohol consumption has regularly been observed to affect how one </w:t>
      </w:r>
      <w:r w:rsidR="00DB1355">
        <w:rPr>
          <w:rFonts w:ascii="Times New Roman" w:hAnsi="Times New Roman" w:cs="Times New Roman"/>
          <w:sz w:val="24"/>
          <w:szCs w:val="24"/>
        </w:rPr>
        <w:lastRenderedPageBreak/>
        <w:t xml:space="preserve">relates with others in public, but </w:t>
      </w:r>
      <w:r w:rsidR="00A8023E">
        <w:rPr>
          <w:rFonts w:ascii="Times New Roman" w:hAnsi="Times New Roman" w:cs="Times New Roman"/>
          <w:sz w:val="24"/>
          <w:szCs w:val="24"/>
        </w:rPr>
        <w:t>there has been no substantial study on its effect on memory. The results prove that those who were told they had drunk alcohol were more confident about their confidence and response to questions.</w:t>
      </w:r>
    </w:p>
    <w:p w14:paraId="01C61D29" w14:textId="521C7625" w:rsidR="00A8023E" w:rsidRDefault="00556DFF" w:rsidP="001065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article investigates </w:t>
      </w:r>
      <w:r w:rsidR="00492C56">
        <w:rPr>
          <w:rFonts w:ascii="Times New Roman" w:hAnsi="Times New Roman" w:cs="Times New Roman"/>
          <w:sz w:val="24"/>
          <w:szCs w:val="24"/>
        </w:rPr>
        <w:t xml:space="preserve">another psychological concern of individual perception, and self-confidence is affected by alcohol consumption. The attractiveness of an individual does not depend on their consumption of alcohol. However, there has been a perceived relation of individual beauty to whether one is drunk or not. Study indicates that the more a customer is consuming alcohol; they believed they are more attractive than before. Individuals in the study who took </w:t>
      </w:r>
      <w:r w:rsidR="00F45A6E">
        <w:rPr>
          <w:rFonts w:ascii="Times New Roman" w:hAnsi="Times New Roman" w:cs="Times New Roman"/>
          <w:sz w:val="24"/>
          <w:szCs w:val="24"/>
        </w:rPr>
        <w:t>nonalcoholic beverages gave speeches which after being rated by judges indicated that they did not compliment their looks much compared to the latter. The study reveals that participants thought they had taken alcohol praised their looks which were not in any way unrelated to how they looked.</w:t>
      </w:r>
    </w:p>
    <w:p w14:paraId="64777CC0" w14:textId="0663525D" w:rsidR="00601A03" w:rsidRDefault="00556DFF" w:rsidP="001065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articles summarize common psychological issues and how they are related to any behaviour that individuals engage in. Simple problems and misinformation contribute to a conclusion regarding any matter of concern. The participants were selected randomly where they were observed under the specified conditions. These researches indicate that some mental issues such as individual perceptions should not be influenced by alcohol consumption like the misinformation had suggested. A minor psychological issue like lack of sleep results from the use of substances unknowingly that they have a significant impact on the sleeping pattern of an individual. The research has proved that caffeine should be avoided especially six hours to sleeping time. Self-perception has been related to alcohol consumption, and misinformation has proved to play a significant role in social behaviours.</w:t>
      </w:r>
      <w:r w:rsidR="00054485">
        <w:rPr>
          <w:rFonts w:ascii="Times New Roman" w:hAnsi="Times New Roman" w:cs="Times New Roman"/>
          <w:sz w:val="24"/>
          <w:szCs w:val="24"/>
        </w:rPr>
        <w:t xml:space="preserve"> Psychologists</w:t>
      </w:r>
      <w:r>
        <w:rPr>
          <w:rFonts w:ascii="Times New Roman" w:hAnsi="Times New Roman" w:cs="Times New Roman"/>
          <w:sz w:val="24"/>
          <w:szCs w:val="24"/>
        </w:rPr>
        <w:t xml:space="preserve"> have made significant </w:t>
      </w:r>
      <w:r>
        <w:rPr>
          <w:rFonts w:ascii="Times New Roman" w:hAnsi="Times New Roman" w:cs="Times New Roman"/>
          <w:sz w:val="24"/>
          <w:szCs w:val="24"/>
        </w:rPr>
        <w:lastRenderedPageBreak/>
        <w:t>progress in determining both the challenges and problems arising</w:t>
      </w:r>
      <w:r w:rsidR="00054485">
        <w:rPr>
          <w:rFonts w:ascii="Times New Roman" w:hAnsi="Times New Roman" w:cs="Times New Roman"/>
          <w:sz w:val="24"/>
          <w:szCs w:val="24"/>
        </w:rPr>
        <w:t xml:space="preserve"> from common behaviours and also investigating intervention measures. </w:t>
      </w:r>
    </w:p>
    <w:p w14:paraId="4ED1CF15" w14:textId="77777777" w:rsidR="00601A03" w:rsidRDefault="00601A03" w:rsidP="0010654B">
      <w:pPr>
        <w:spacing w:line="480" w:lineRule="auto"/>
        <w:rPr>
          <w:rFonts w:ascii="Times New Roman" w:hAnsi="Times New Roman" w:cs="Times New Roman"/>
          <w:sz w:val="24"/>
          <w:szCs w:val="24"/>
        </w:rPr>
      </w:pPr>
    </w:p>
    <w:p w14:paraId="49F7A19B" w14:textId="292D26A7" w:rsidR="00A8023E" w:rsidRDefault="00A8023E" w:rsidP="0010654B">
      <w:pPr>
        <w:spacing w:line="480" w:lineRule="auto"/>
        <w:rPr>
          <w:rFonts w:ascii="Times New Roman" w:hAnsi="Times New Roman" w:cs="Times New Roman"/>
          <w:sz w:val="24"/>
          <w:szCs w:val="24"/>
        </w:rPr>
      </w:pPr>
    </w:p>
    <w:p w14:paraId="4430A07F" w14:textId="1889FB16" w:rsidR="0010654B" w:rsidRDefault="0010654B" w:rsidP="0010654B">
      <w:pPr>
        <w:spacing w:line="480" w:lineRule="auto"/>
        <w:rPr>
          <w:rFonts w:ascii="Times New Roman" w:hAnsi="Times New Roman" w:cs="Times New Roman"/>
          <w:sz w:val="24"/>
          <w:szCs w:val="24"/>
        </w:rPr>
      </w:pPr>
    </w:p>
    <w:p w14:paraId="00723165" w14:textId="37DD9E39" w:rsidR="0010654B" w:rsidRDefault="0010654B" w:rsidP="0010654B">
      <w:pPr>
        <w:spacing w:line="480" w:lineRule="auto"/>
        <w:rPr>
          <w:rFonts w:ascii="Times New Roman" w:hAnsi="Times New Roman" w:cs="Times New Roman"/>
          <w:sz w:val="24"/>
          <w:szCs w:val="24"/>
        </w:rPr>
      </w:pPr>
    </w:p>
    <w:p w14:paraId="4C0BC2D4" w14:textId="7A3E2750" w:rsidR="0010654B" w:rsidRDefault="0010654B" w:rsidP="0010654B">
      <w:pPr>
        <w:spacing w:line="480" w:lineRule="auto"/>
        <w:rPr>
          <w:rFonts w:ascii="Times New Roman" w:hAnsi="Times New Roman" w:cs="Times New Roman"/>
          <w:sz w:val="24"/>
          <w:szCs w:val="24"/>
        </w:rPr>
      </w:pPr>
    </w:p>
    <w:p w14:paraId="3D772245" w14:textId="1E6A94CC" w:rsidR="0010654B" w:rsidRDefault="0010654B" w:rsidP="0010654B">
      <w:pPr>
        <w:spacing w:line="480" w:lineRule="auto"/>
        <w:rPr>
          <w:rFonts w:ascii="Times New Roman" w:hAnsi="Times New Roman" w:cs="Times New Roman"/>
          <w:sz w:val="24"/>
          <w:szCs w:val="24"/>
        </w:rPr>
      </w:pPr>
    </w:p>
    <w:p w14:paraId="79DB26E1" w14:textId="676F7E98" w:rsidR="0010654B" w:rsidRDefault="0010654B" w:rsidP="0010654B">
      <w:pPr>
        <w:spacing w:line="480" w:lineRule="auto"/>
        <w:rPr>
          <w:rFonts w:ascii="Times New Roman" w:hAnsi="Times New Roman" w:cs="Times New Roman"/>
          <w:sz w:val="24"/>
          <w:szCs w:val="24"/>
        </w:rPr>
      </w:pPr>
    </w:p>
    <w:p w14:paraId="3B588CF9" w14:textId="4F24FAAE" w:rsidR="0010654B" w:rsidRDefault="0010654B" w:rsidP="0010654B">
      <w:pPr>
        <w:spacing w:line="480" w:lineRule="auto"/>
        <w:rPr>
          <w:rFonts w:ascii="Times New Roman" w:hAnsi="Times New Roman" w:cs="Times New Roman"/>
          <w:sz w:val="24"/>
          <w:szCs w:val="24"/>
        </w:rPr>
      </w:pPr>
    </w:p>
    <w:p w14:paraId="58B1D753" w14:textId="399E7D7E" w:rsidR="0010654B" w:rsidRDefault="0010654B" w:rsidP="0010654B">
      <w:pPr>
        <w:spacing w:line="480" w:lineRule="auto"/>
        <w:rPr>
          <w:rFonts w:ascii="Times New Roman" w:hAnsi="Times New Roman" w:cs="Times New Roman"/>
          <w:sz w:val="24"/>
          <w:szCs w:val="24"/>
        </w:rPr>
      </w:pPr>
    </w:p>
    <w:p w14:paraId="10412BA9" w14:textId="2F34A08D" w:rsidR="0010654B" w:rsidRDefault="0010654B" w:rsidP="0010654B">
      <w:pPr>
        <w:spacing w:line="480" w:lineRule="auto"/>
        <w:rPr>
          <w:rFonts w:ascii="Times New Roman" w:hAnsi="Times New Roman" w:cs="Times New Roman"/>
          <w:sz w:val="24"/>
          <w:szCs w:val="24"/>
        </w:rPr>
      </w:pPr>
    </w:p>
    <w:p w14:paraId="110016DE" w14:textId="4B7A0DBA" w:rsidR="0010654B" w:rsidRDefault="0010654B" w:rsidP="0010654B">
      <w:pPr>
        <w:spacing w:line="480" w:lineRule="auto"/>
        <w:rPr>
          <w:rFonts w:ascii="Times New Roman" w:hAnsi="Times New Roman" w:cs="Times New Roman"/>
          <w:sz w:val="24"/>
          <w:szCs w:val="24"/>
        </w:rPr>
      </w:pPr>
    </w:p>
    <w:p w14:paraId="246D7290" w14:textId="15D0B790" w:rsidR="0010654B" w:rsidRDefault="0010654B" w:rsidP="0010654B">
      <w:pPr>
        <w:spacing w:line="480" w:lineRule="auto"/>
        <w:rPr>
          <w:rFonts w:ascii="Times New Roman" w:hAnsi="Times New Roman" w:cs="Times New Roman"/>
          <w:sz w:val="24"/>
          <w:szCs w:val="24"/>
        </w:rPr>
      </w:pPr>
    </w:p>
    <w:p w14:paraId="031EBA1A" w14:textId="4CD6200E" w:rsidR="0010654B" w:rsidRDefault="0010654B" w:rsidP="0010654B">
      <w:pPr>
        <w:spacing w:line="480" w:lineRule="auto"/>
        <w:rPr>
          <w:rFonts w:ascii="Times New Roman" w:hAnsi="Times New Roman" w:cs="Times New Roman"/>
          <w:sz w:val="24"/>
          <w:szCs w:val="24"/>
        </w:rPr>
      </w:pPr>
    </w:p>
    <w:p w14:paraId="4D98A429" w14:textId="73DE9906" w:rsidR="0010654B" w:rsidRDefault="0010654B" w:rsidP="0010654B">
      <w:pPr>
        <w:spacing w:line="480" w:lineRule="auto"/>
        <w:rPr>
          <w:rFonts w:ascii="Times New Roman" w:hAnsi="Times New Roman" w:cs="Times New Roman"/>
          <w:sz w:val="24"/>
          <w:szCs w:val="24"/>
        </w:rPr>
      </w:pPr>
    </w:p>
    <w:p w14:paraId="3DA17D1B" w14:textId="77494D72" w:rsidR="0010654B" w:rsidRDefault="0010654B" w:rsidP="0010654B">
      <w:pPr>
        <w:spacing w:line="480" w:lineRule="auto"/>
        <w:rPr>
          <w:rFonts w:ascii="Times New Roman" w:hAnsi="Times New Roman" w:cs="Times New Roman"/>
          <w:sz w:val="24"/>
          <w:szCs w:val="24"/>
        </w:rPr>
      </w:pPr>
    </w:p>
    <w:p w14:paraId="522D0A0C" w14:textId="24E73D1C" w:rsidR="0010654B" w:rsidRDefault="0010654B" w:rsidP="0010654B">
      <w:pPr>
        <w:spacing w:line="480" w:lineRule="auto"/>
        <w:rPr>
          <w:rFonts w:ascii="Times New Roman" w:hAnsi="Times New Roman" w:cs="Times New Roman"/>
          <w:sz w:val="24"/>
          <w:szCs w:val="24"/>
        </w:rPr>
      </w:pPr>
    </w:p>
    <w:p w14:paraId="56203157" w14:textId="6992C2AC" w:rsidR="0010654B" w:rsidRDefault="0010654B" w:rsidP="0010654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874134E" w14:textId="77777777" w:rsidR="0028120B" w:rsidRDefault="0028120B" w:rsidP="0010654B">
      <w:pPr>
        <w:spacing w:line="480" w:lineRule="auto"/>
        <w:rPr>
          <w:rFonts w:ascii="Times New Roman" w:hAnsi="Times New Roman" w:cs="Times New Roman"/>
          <w:sz w:val="24"/>
          <w:szCs w:val="24"/>
        </w:rPr>
      </w:pPr>
      <w:r w:rsidRPr="0010654B">
        <w:rPr>
          <w:rFonts w:ascii="Times New Roman" w:hAnsi="Times New Roman" w:cs="Times New Roman"/>
          <w:sz w:val="24"/>
          <w:szCs w:val="24"/>
        </w:rPr>
        <w:t>Assefi, S. L., &amp; Garry, M. (2003). Absolut® memory distortions: Alcohol placebos influence the misinformation effect. </w:t>
      </w:r>
      <w:r w:rsidRPr="0010654B">
        <w:rPr>
          <w:rFonts w:ascii="Times New Roman" w:hAnsi="Times New Roman" w:cs="Times New Roman"/>
          <w:i/>
          <w:iCs/>
          <w:sz w:val="24"/>
          <w:szCs w:val="24"/>
        </w:rPr>
        <w:t>Psychological Science</w:t>
      </w:r>
      <w:r w:rsidRPr="0010654B">
        <w:rPr>
          <w:rFonts w:ascii="Times New Roman" w:hAnsi="Times New Roman" w:cs="Times New Roman"/>
          <w:sz w:val="24"/>
          <w:szCs w:val="24"/>
        </w:rPr>
        <w:t>, </w:t>
      </w:r>
      <w:r w:rsidRPr="0010654B">
        <w:rPr>
          <w:rFonts w:ascii="Times New Roman" w:hAnsi="Times New Roman" w:cs="Times New Roman"/>
          <w:i/>
          <w:iCs/>
          <w:sz w:val="24"/>
          <w:szCs w:val="24"/>
        </w:rPr>
        <w:t>14</w:t>
      </w:r>
      <w:r w:rsidRPr="0010654B">
        <w:rPr>
          <w:rFonts w:ascii="Times New Roman" w:hAnsi="Times New Roman" w:cs="Times New Roman"/>
          <w:sz w:val="24"/>
          <w:szCs w:val="24"/>
        </w:rPr>
        <w:t>(1), 77-80.</w:t>
      </w:r>
    </w:p>
    <w:p w14:paraId="08156437" w14:textId="77777777" w:rsidR="0028120B" w:rsidRPr="00F53918" w:rsidRDefault="0028120B" w:rsidP="0010654B">
      <w:pPr>
        <w:spacing w:line="480" w:lineRule="auto"/>
        <w:rPr>
          <w:rFonts w:ascii="Times New Roman" w:hAnsi="Times New Roman" w:cs="Times New Roman"/>
          <w:sz w:val="24"/>
          <w:szCs w:val="24"/>
        </w:rPr>
      </w:pPr>
      <w:r w:rsidRPr="0028120B">
        <w:rPr>
          <w:rFonts w:ascii="Times New Roman" w:hAnsi="Times New Roman" w:cs="Times New Roman"/>
          <w:sz w:val="24"/>
          <w:szCs w:val="24"/>
        </w:rPr>
        <w:t>Assefi, S. L., &amp; Garry, M. (2003). Absolut® memory distortions: Alcohol placebos influence the misinformation effect. </w:t>
      </w:r>
      <w:r w:rsidRPr="0028120B">
        <w:rPr>
          <w:rFonts w:ascii="Times New Roman" w:hAnsi="Times New Roman" w:cs="Times New Roman"/>
          <w:i/>
          <w:iCs/>
          <w:sz w:val="24"/>
          <w:szCs w:val="24"/>
        </w:rPr>
        <w:t>Psychological Science</w:t>
      </w:r>
      <w:r w:rsidRPr="0028120B">
        <w:rPr>
          <w:rFonts w:ascii="Times New Roman" w:hAnsi="Times New Roman" w:cs="Times New Roman"/>
          <w:sz w:val="24"/>
          <w:szCs w:val="24"/>
        </w:rPr>
        <w:t>, </w:t>
      </w:r>
      <w:r w:rsidRPr="0028120B">
        <w:rPr>
          <w:rFonts w:ascii="Times New Roman" w:hAnsi="Times New Roman" w:cs="Times New Roman"/>
          <w:i/>
          <w:iCs/>
          <w:sz w:val="24"/>
          <w:szCs w:val="24"/>
        </w:rPr>
        <w:t>14</w:t>
      </w:r>
      <w:r w:rsidRPr="0028120B">
        <w:rPr>
          <w:rFonts w:ascii="Times New Roman" w:hAnsi="Times New Roman" w:cs="Times New Roman"/>
          <w:sz w:val="24"/>
          <w:szCs w:val="24"/>
        </w:rPr>
        <w:t>(1), 77-80.</w:t>
      </w:r>
    </w:p>
    <w:p w14:paraId="37B25365" w14:textId="77777777" w:rsidR="0028120B" w:rsidRDefault="0028120B" w:rsidP="0010654B">
      <w:pPr>
        <w:spacing w:line="480" w:lineRule="auto"/>
        <w:rPr>
          <w:rFonts w:ascii="Times New Roman" w:hAnsi="Times New Roman" w:cs="Times New Roman"/>
          <w:sz w:val="24"/>
          <w:szCs w:val="24"/>
        </w:rPr>
      </w:pPr>
      <w:r w:rsidRPr="0010654B">
        <w:rPr>
          <w:rFonts w:ascii="Times New Roman" w:hAnsi="Times New Roman" w:cs="Times New Roman"/>
          <w:sz w:val="24"/>
          <w:szCs w:val="24"/>
        </w:rPr>
        <w:t>Drake, C., Roehrs, T., Shambroom, J., &amp; Roth, T. (2013). Caffeine effects on sleep taken 0, 3, or 6 hours before going to bed. </w:t>
      </w:r>
      <w:r w:rsidRPr="0010654B">
        <w:rPr>
          <w:rFonts w:ascii="Times New Roman" w:hAnsi="Times New Roman" w:cs="Times New Roman"/>
          <w:i/>
          <w:iCs/>
          <w:sz w:val="24"/>
          <w:szCs w:val="24"/>
        </w:rPr>
        <w:t>Journal of Clinical Sleep Medicine</w:t>
      </w:r>
      <w:r w:rsidRPr="0010654B">
        <w:rPr>
          <w:rFonts w:ascii="Times New Roman" w:hAnsi="Times New Roman" w:cs="Times New Roman"/>
          <w:sz w:val="24"/>
          <w:szCs w:val="24"/>
        </w:rPr>
        <w:t>, </w:t>
      </w:r>
      <w:r w:rsidRPr="0010654B">
        <w:rPr>
          <w:rFonts w:ascii="Times New Roman" w:hAnsi="Times New Roman" w:cs="Times New Roman"/>
          <w:i/>
          <w:iCs/>
          <w:sz w:val="24"/>
          <w:szCs w:val="24"/>
        </w:rPr>
        <w:t>9</w:t>
      </w:r>
      <w:r w:rsidRPr="0010654B">
        <w:rPr>
          <w:rFonts w:ascii="Times New Roman" w:hAnsi="Times New Roman" w:cs="Times New Roman"/>
          <w:sz w:val="24"/>
          <w:szCs w:val="24"/>
        </w:rPr>
        <w:t>(11), 1195-1200.</w:t>
      </w:r>
    </w:p>
    <w:sectPr w:rsidR="0028120B" w:rsidSect="00CC04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F3880" w14:textId="77777777" w:rsidR="003E1F23" w:rsidRDefault="003E1F23" w:rsidP="00CC04CD">
      <w:pPr>
        <w:spacing w:after="0" w:line="240" w:lineRule="auto"/>
      </w:pPr>
      <w:r>
        <w:separator/>
      </w:r>
    </w:p>
  </w:endnote>
  <w:endnote w:type="continuationSeparator" w:id="0">
    <w:p w14:paraId="5FA0CAF7" w14:textId="77777777" w:rsidR="003E1F23" w:rsidRDefault="003E1F23" w:rsidP="00CC0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1B52B" w14:textId="77777777" w:rsidR="003E1F23" w:rsidRDefault="003E1F23" w:rsidP="00CC04CD">
      <w:pPr>
        <w:spacing w:after="0" w:line="240" w:lineRule="auto"/>
      </w:pPr>
      <w:r>
        <w:separator/>
      </w:r>
    </w:p>
  </w:footnote>
  <w:footnote w:type="continuationSeparator" w:id="0">
    <w:p w14:paraId="6B3D7C18" w14:textId="77777777" w:rsidR="003E1F23" w:rsidRDefault="003E1F23" w:rsidP="00CC0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CB458" w14:textId="0B54A448" w:rsidR="00CC04CD" w:rsidRDefault="00CC04CD">
    <w:pPr>
      <w:pStyle w:val="Header"/>
    </w:pPr>
    <w:r>
      <w:t>PSYCHOLOGICAL SCIENCE.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390537"/>
      <w:docPartObj>
        <w:docPartGallery w:val="Page Numbers (Top of Page)"/>
        <w:docPartUnique/>
      </w:docPartObj>
    </w:sdtPr>
    <w:sdtEndPr>
      <w:rPr>
        <w:noProof/>
      </w:rPr>
    </w:sdtEndPr>
    <w:sdtContent>
      <w:p w14:paraId="4D5B11F7" w14:textId="6B169281" w:rsidR="00CC04CD" w:rsidRDefault="00CC04CD">
        <w:pPr>
          <w:pStyle w:val="Header"/>
          <w:jc w:val="right"/>
        </w:pPr>
        <w:r>
          <w:fldChar w:fldCharType="begin"/>
        </w:r>
        <w:r>
          <w:instrText xml:space="preserve"> PAGE   \* MERGEFORMAT </w:instrText>
        </w:r>
        <w:r>
          <w:fldChar w:fldCharType="separate"/>
        </w:r>
        <w:r w:rsidR="002D198D">
          <w:rPr>
            <w:noProof/>
          </w:rPr>
          <w:t>1</w:t>
        </w:r>
        <w:r>
          <w:rPr>
            <w:noProof/>
          </w:rPr>
          <w:fldChar w:fldCharType="end"/>
        </w:r>
      </w:p>
    </w:sdtContent>
  </w:sdt>
  <w:p w14:paraId="67583D7B" w14:textId="4BE9E0D9" w:rsidR="00CC04CD" w:rsidRDefault="00CC04CD">
    <w:pPr>
      <w:pStyle w:val="Header"/>
    </w:pPr>
    <w:r>
      <w:t>Running head: PSYCHOLOGICAL SCIENCE.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18"/>
    <w:rsid w:val="00054485"/>
    <w:rsid w:val="0010654B"/>
    <w:rsid w:val="00273E6F"/>
    <w:rsid w:val="0028120B"/>
    <w:rsid w:val="002D198D"/>
    <w:rsid w:val="003E1F23"/>
    <w:rsid w:val="00492C56"/>
    <w:rsid w:val="00556DFF"/>
    <w:rsid w:val="00601A03"/>
    <w:rsid w:val="007E2C6C"/>
    <w:rsid w:val="009D5DA4"/>
    <w:rsid w:val="00A8023E"/>
    <w:rsid w:val="00BB4588"/>
    <w:rsid w:val="00C10B40"/>
    <w:rsid w:val="00CC04CD"/>
    <w:rsid w:val="00DB1355"/>
    <w:rsid w:val="00E0333F"/>
    <w:rsid w:val="00F45A6E"/>
    <w:rsid w:val="00F53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34C87"/>
  <w15:chartTrackingRefBased/>
  <w15:docId w15:val="{D37E3C66-4AB5-4E3F-8D00-67A4BD10D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4CD"/>
  </w:style>
  <w:style w:type="paragraph" w:styleId="Footer">
    <w:name w:val="footer"/>
    <w:basedOn w:val="Normal"/>
    <w:link w:val="FooterChar"/>
    <w:uiPriority w:val="99"/>
    <w:unhideWhenUsed/>
    <w:rsid w:val="00CC0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2020-06-29T20:34:00Z</dcterms:created>
  <dcterms:modified xsi:type="dcterms:W3CDTF">2020-06-29T20:34:00Z</dcterms:modified>
</cp:coreProperties>
</file>